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18" w:rsidRPr="00021656" w:rsidRDefault="00FA6918" w:rsidP="00021656">
      <w:pPr>
        <w:shd w:val="clear" w:color="auto" w:fill="ECF0F1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color w:val="FF0000"/>
          <w:sz w:val="26"/>
          <w:szCs w:val="26"/>
        </w:rPr>
      </w:pPr>
      <w:r w:rsidRPr="00021656">
        <w:rPr>
          <w:rFonts w:ascii="Liberation Serif" w:eastAsia="Times New Roman" w:hAnsi="Liberation Serif" w:cs="Arial"/>
          <w:b/>
          <w:color w:val="FF0000"/>
          <w:sz w:val="32"/>
          <w:szCs w:val="32"/>
        </w:rPr>
        <w:t>Скоро</w:t>
      </w:r>
      <w:r w:rsidRPr="00021656">
        <w:rPr>
          <w:rFonts w:ascii="Liberation Serif" w:eastAsia="Times New Roman" w:hAnsi="Liberation Serif" w:cs="Arial"/>
          <w:b/>
          <w:color w:val="FF0000"/>
          <w:sz w:val="26"/>
          <w:szCs w:val="26"/>
        </w:rPr>
        <w:t xml:space="preserve"> Новый год!</w:t>
      </w:r>
    </w:p>
    <w:p w:rsidR="00FA6918" w:rsidRPr="00021656" w:rsidRDefault="00FA6918" w:rsidP="00021656">
      <w:pPr>
        <w:shd w:val="clear" w:color="auto" w:fill="ECF0F1"/>
        <w:spacing w:after="0" w:line="240" w:lineRule="auto"/>
        <w:jc w:val="both"/>
        <w:outlineLvl w:val="1"/>
        <w:rPr>
          <w:rFonts w:ascii="Liberation Serif" w:eastAsia="Times New Roman" w:hAnsi="Liberation Serif" w:cs="Arial"/>
          <w:color w:val="252525"/>
          <w:sz w:val="26"/>
          <w:szCs w:val="26"/>
        </w:rPr>
      </w:pPr>
    </w:p>
    <w:p w:rsidR="00021656" w:rsidRPr="00021656" w:rsidRDefault="00FA6918" w:rsidP="00021656">
      <w:pPr>
        <w:shd w:val="clear" w:color="auto" w:fill="ECF0F1"/>
        <w:spacing w:after="0" w:line="279" w:lineRule="atLeast"/>
        <w:jc w:val="center"/>
        <w:rPr>
          <w:rFonts w:ascii="Liberation Serif" w:eastAsia="Times New Roman" w:hAnsi="Liberation Serif" w:cs="Arial"/>
          <w:b/>
          <w:color w:val="252525"/>
          <w:sz w:val="28"/>
          <w:szCs w:val="28"/>
        </w:rPr>
      </w:pPr>
      <w:r w:rsidRPr="00021656">
        <w:rPr>
          <w:rFonts w:ascii="Liberation Serif" w:eastAsia="Times New Roman" w:hAnsi="Liberation Serif" w:cs="Arial"/>
          <w:b/>
          <w:color w:val="252525"/>
          <w:sz w:val="28"/>
          <w:szCs w:val="28"/>
        </w:rPr>
        <w:t>Как правильно установить новогоднюю елку дом</w:t>
      </w:r>
      <w:r w:rsidR="00021656" w:rsidRPr="00021656">
        <w:rPr>
          <w:rFonts w:ascii="Liberation Serif" w:eastAsia="Times New Roman" w:hAnsi="Liberation Serif" w:cs="Arial"/>
          <w:b/>
          <w:color w:val="252525"/>
          <w:sz w:val="28"/>
          <w:szCs w:val="28"/>
        </w:rPr>
        <w:t>а.</w:t>
      </w:r>
    </w:p>
    <w:p w:rsidR="00021656" w:rsidRPr="00021656" w:rsidRDefault="00021656" w:rsidP="00021656">
      <w:pPr>
        <w:shd w:val="clear" w:color="auto" w:fill="ECF0F1"/>
        <w:spacing w:after="0" w:line="279" w:lineRule="atLeast"/>
        <w:jc w:val="center"/>
        <w:rPr>
          <w:rFonts w:ascii="Liberation Serif" w:eastAsia="Times New Roman" w:hAnsi="Liberation Serif" w:cs="Arial"/>
          <w:b/>
          <w:color w:val="252525"/>
          <w:sz w:val="28"/>
          <w:szCs w:val="28"/>
        </w:rPr>
      </w:pPr>
    </w:p>
    <w:p w:rsidR="00021656" w:rsidRPr="00021656" w:rsidRDefault="00FA6918" w:rsidP="00021656">
      <w:pPr>
        <w:shd w:val="clear" w:color="auto" w:fill="ECF0F1"/>
        <w:spacing w:after="0" w:line="279" w:lineRule="atLeast"/>
        <w:ind w:firstLine="709"/>
        <w:jc w:val="both"/>
        <w:rPr>
          <w:rFonts w:ascii="Liberation Serif" w:eastAsia="Times New Roman" w:hAnsi="Liberation Serif" w:cs="Arial"/>
          <w:color w:val="252525"/>
          <w:sz w:val="28"/>
          <w:szCs w:val="28"/>
        </w:rPr>
      </w:pP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Наступил первый месяц зимы и теперь уже не за горами  самый долгожданный праздник Новый год!</w:t>
      </w:r>
    </w:p>
    <w:p w:rsidR="00021656" w:rsidRPr="00021656" w:rsidRDefault="00FA6918" w:rsidP="00021656">
      <w:pPr>
        <w:shd w:val="clear" w:color="auto" w:fill="ECF0F1"/>
        <w:spacing w:after="0" w:line="279" w:lineRule="atLeast"/>
        <w:ind w:firstLine="709"/>
        <w:jc w:val="both"/>
        <w:rPr>
          <w:rFonts w:ascii="Liberation Serif" w:eastAsia="Times New Roman" w:hAnsi="Liberation Serif" w:cs="Arial"/>
          <w:color w:val="252525"/>
          <w:sz w:val="28"/>
          <w:szCs w:val="28"/>
        </w:rPr>
      </w:pP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 xml:space="preserve">Украшение домов в период новогодних праздников - давняя и красивая традиция. К сожалению, эти украшения повышают риск возникновения пожаров. Чтобы новогодние праздники не обернулись трагедией, соблюдайте самые простые </w:t>
      </w:r>
      <w:r w:rsidR="00021656"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правила. </w:t>
      </w: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 xml:space="preserve">Если вы выбрали живую елку, следите за тем, чтобы она </w:t>
      </w:r>
      <w:proofErr w:type="spellStart"/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подпитывалась</w:t>
      </w:r>
      <w:proofErr w:type="spellEnd"/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 xml:space="preserve"> водой и не высыхала. Высохшее дерево легко воспламеняется и сгорает</w:t>
      </w:r>
      <w:r w:rsidR="00021656"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 xml:space="preserve"> примерно за минуту.</w:t>
      </w:r>
    </w:p>
    <w:p w:rsidR="00021656" w:rsidRPr="00021656" w:rsidRDefault="00FA6918" w:rsidP="00021656">
      <w:pPr>
        <w:shd w:val="clear" w:color="auto" w:fill="ECF0F1"/>
        <w:spacing w:after="0" w:line="279" w:lineRule="atLeast"/>
        <w:ind w:firstLine="709"/>
        <w:jc w:val="both"/>
        <w:rPr>
          <w:rFonts w:ascii="Liberation Serif" w:eastAsia="Times New Roman" w:hAnsi="Liberation Serif" w:cs="Arial"/>
          <w:color w:val="252525"/>
          <w:sz w:val="28"/>
          <w:szCs w:val="28"/>
        </w:rPr>
      </w:pP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Правильно располагайте елку дома. Она не должна находиться слишком близко к источникам тепла, включая камины и отверстия конвекционного отопления. Тепло высушивает елку, повышая вероятность ее возгорания. Не стоит устанавливать елку слишком рано и оставлять ее больше двух недель.</w:t>
      </w:r>
    </w:p>
    <w:p w:rsidR="00021656" w:rsidRPr="00021656" w:rsidRDefault="00FA6918" w:rsidP="00021656">
      <w:pPr>
        <w:shd w:val="clear" w:color="auto" w:fill="ECF0F1"/>
        <w:spacing w:after="0" w:line="279" w:lineRule="atLeast"/>
        <w:ind w:firstLine="709"/>
        <w:jc w:val="both"/>
        <w:rPr>
          <w:rFonts w:ascii="Liberation Serif" w:eastAsia="Times New Roman" w:hAnsi="Liberation Serif" w:cs="Arial"/>
          <w:color w:val="252525"/>
          <w:sz w:val="28"/>
          <w:szCs w:val="28"/>
        </w:rPr>
      </w:pP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Каждый год проверяйте гирлянды, чтобы убедиться, что изоляция цела, провода не перекручены и розетки исправны. Используйте только те гирлянды, которые проверены на безопасно</w:t>
      </w:r>
      <w:r w:rsidR="00021656"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сть и сертифицированы.</w:t>
      </w:r>
    </w:p>
    <w:p w:rsidR="00021656" w:rsidRPr="00021656" w:rsidRDefault="00FA6918" w:rsidP="00021656">
      <w:pPr>
        <w:shd w:val="clear" w:color="auto" w:fill="ECF0F1"/>
        <w:spacing w:after="0" w:line="279" w:lineRule="atLeast"/>
        <w:ind w:firstLine="709"/>
        <w:jc w:val="both"/>
        <w:rPr>
          <w:rFonts w:ascii="Liberation Serif" w:eastAsia="Times New Roman" w:hAnsi="Liberation Serif" w:cs="Arial"/>
          <w:color w:val="252525"/>
          <w:sz w:val="28"/>
          <w:szCs w:val="28"/>
        </w:rPr>
      </w:pP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Не перегружайте источники электричества. Периодически проверяйте провода, они не должны нагреваться. Не оставляйте включенные гирлянды без присмотра!</w:t>
      </w:r>
    </w:p>
    <w:p w:rsidR="00021656" w:rsidRPr="00021656" w:rsidRDefault="00FA6918" w:rsidP="00021656">
      <w:pPr>
        <w:shd w:val="clear" w:color="auto" w:fill="ECF0F1"/>
        <w:spacing w:after="0" w:line="279" w:lineRule="atLeast"/>
        <w:ind w:firstLine="709"/>
        <w:jc w:val="both"/>
        <w:rPr>
          <w:rFonts w:ascii="Liberation Serif" w:eastAsia="Times New Roman" w:hAnsi="Liberation Serif" w:cs="Arial"/>
          <w:color w:val="252525"/>
          <w:sz w:val="28"/>
          <w:szCs w:val="28"/>
        </w:rPr>
      </w:pP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Отдельно хочется остановиться на пиротехнической продукции. Особые требования предъявляются к применению петард, фейерверков, салютов. В инструкции должны быть указаны тип устройства и эффекты, которые он вызывает, правила запуска, меры предосторожности, способы утилизации на тот случай, если устройство не сработает. Места для проведения фейерверков определе</w:t>
      </w:r>
      <w:r w:rsidR="00021656"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ны постановлением главы МО НГО.</w:t>
      </w:r>
    </w:p>
    <w:p w:rsidR="00021656" w:rsidRPr="00021656" w:rsidRDefault="00FA6918" w:rsidP="00021656">
      <w:pPr>
        <w:shd w:val="clear" w:color="auto" w:fill="ECF0F1"/>
        <w:spacing w:after="0" w:line="279" w:lineRule="atLeast"/>
        <w:ind w:firstLine="709"/>
        <w:jc w:val="both"/>
        <w:rPr>
          <w:rFonts w:ascii="Liberation Serif" w:eastAsia="Times New Roman" w:hAnsi="Liberation Serif" w:cs="Arial"/>
          <w:color w:val="252525"/>
          <w:sz w:val="28"/>
          <w:szCs w:val="28"/>
        </w:rPr>
      </w:pP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Зрители должны стоять на расстоянии 15-20 метров от пусковой площадки, обязательно с наветренной стороны. При запуске бабочек, ракет следует учитывать траекторию и направление их полета, залетит в открытую форточку или на балкон - пожара не избежать. Нельзя использовать измятые изделия, с трещинами и другими повреждениями. Никогда не пользуйтесь  самодельными устройствами.</w:t>
      </w:r>
    </w:p>
    <w:p w:rsidR="00021656" w:rsidRPr="00021656" w:rsidRDefault="00FA6918" w:rsidP="00021656">
      <w:pPr>
        <w:shd w:val="clear" w:color="auto" w:fill="ECF0F1"/>
        <w:spacing w:after="0" w:line="279" w:lineRule="atLeast"/>
        <w:ind w:firstLine="709"/>
        <w:jc w:val="both"/>
        <w:rPr>
          <w:rFonts w:ascii="Liberation Serif" w:eastAsia="Times New Roman" w:hAnsi="Liberation Serif" w:cs="Arial"/>
          <w:color w:val="252525"/>
          <w:sz w:val="28"/>
          <w:szCs w:val="28"/>
        </w:rPr>
      </w:pP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Несоблюдение правил пожарной безопасности при применении пиротехнических изделий может стать причиной пожара, травмы и гибели людей. Часто пиротехническую продукцию использует один, а ущерб наносится другому.</w:t>
      </w:r>
    </w:p>
    <w:p w:rsidR="00021656" w:rsidRPr="00021656" w:rsidRDefault="00FA6918" w:rsidP="00021656">
      <w:pPr>
        <w:shd w:val="clear" w:color="auto" w:fill="ECF0F1"/>
        <w:spacing w:after="0" w:line="279" w:lineRule="atLeast"/>
        <w:ind w:firstLine="709"/>
        <w:jc w:val="both"/>
        <w:rPr>
          <w:rFonts w:ascii="Liberation Serif" w:eastAsia="Times New Roman" w:hAnsi="Liberation Serif" w:cs="Arial"/>
          <w:color w:val="252525"/>
          <w:sz w:val="28"/>
          <w:szCs w:val="28"/>
        </w:rPr>
      </w:pP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Выполнение элементарных правил пожарной безопасности при проведении массовых мероприятий – залог вашей безопасности и хорошего настроения.</w:t>
      </w:r>
    </w:p>
    <w:p w:rsidR="00951CF2" w:rsidRPr="00021656" w:rsidRDefault="00FA6918" w:rsidP="00021656">
      <w:pPr>
        <w:shd w:val="clear" w:color="auto" w:fill="ECF0F1"/>
        <w:spacing w:after="0" w:line="279" w:lineRule="atLeast"/>
        <w:ind w:firstLine="709"/>
        <w:jc w:val="both"/>
        <w:rPr>
          <w:rFonts w:ascii="Liberation Serif" w:eastAsia="Times New Roman" w:hAnsi="Liberation Serif" w:cs="Arial"/>
          <w:color w:val="252525"/>
          <w:sz w:val="28"/>
          <w:szCs w:val="28"/>
        </w:rPr>
      </w:pP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 xml:space="preserve">При возникновении пожара немедленно вызвать пожарную охрану по мобильному телефону – </w:t>
      </w:r>
      <w:r w:rsidRPr="00021656">
        <w:rPr>
          <w:rFonts w:ascii="Liberation Serif" w:eastAsia="Times New Roman" w:hAnsi="Liberation Serif" w:cs="Arial"/>
          <w:color w:val="FF0000"/>
          <w:sz w:val="32"/>
          <w:szCs w:val="32"/>
        </w:rPr>
        <w:t>112,</w:t>
      </w:r>
      <w:r w:rsidR="00021656" w:rsidRPr="00021656">
        <w:rPr>
          <w:rFonts w:ascii="Liberation Serif" w:eastAsia="Times New Roman" w:hAnsi="Liberation Serif" w:cs="Arial"/>
          <w:color w:val="FF0000"/>
          <w:sz w:val="32"/>
          <w:szCs w:val="32"/>
        </w:rPr>
        <w:t xml:space="preserve"> </w:t>
      </w:r>
      <w:r w:rsidRPr="00021656">
        <w:rPr>
          <w:rFonts w:ascii="Liberation Serif" w:eastAsia="Times New Roman" w:hAnsi="Liberation Serif" w:cs="Arial"/>
          <w:color w:val="FF0000"/>
          <w:sz w:val="32"/>
          <w:szCs w:val="32"/>
        </w:rPr>
        <w:t>901</w:t>
      </w: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 xml:space="preserve"> или по городскому –</w:t>
      </w:r>
      <w:r w:rsidRPr="00021656">
        <w:rPr>
          <w:rFonts w:ascii="Liberation Serif" w:eastAsia="Times New Roman" w:hAnsi="Liberation Serif" w:cs="Arial"/>
          <w:color w:val="FF0000"/>
          <w:sz w:val="28"/>
          <w:szCs w:val="28"/>
        </w:rPr>
        <w:t xml:space="preserve"> </w:t>
      </w:r>
      <w:r w:rsidRPr="00021656">
        <w:rPr>
          <w:rFonts w:ascii="Liberation Serif" w:eastAsia="Times New Roman" w:hAnsi="Liberation Serif" w:cs="Arial"/>
          <w:color w:val="FF0000"/>
          <w:sz w:val="32"/>
          <w:szCs w:val="32"/>
        </w:rPr>
        <w:t>01</w:t>
      </w:r>
      <w:r w:rsidRPr="00021656">
        <w:rPr>
          <w:rFonts w:ascii="Liberation Serif" w:eastAsia="Times New Roman" w:hAnsi="Liberation Serif" w:cs="Arial"/>
          <w:color w:val="252525"/>
          <w:sz w:val="28"/>
          <w:szCs w:val="28"/>
        </w:rPr>
        <w:t>.</w:t>
      </w:r>
    </w:p>
    <w:sectPr w:rsidR="00951CF2" w:rsidRPr="00021656" w:rsidSect="00FA6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74C9"/>
    <w:multiLevelType w:val="multilevel"/>
    <w:tmpl w:val="156A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A6918"/>
    <w:rsid w:val="00021656"/>
    <w:rsid w:val="00593A11"/>
    <w:rsid w:val="00951CF2"/>
    <w:rsid w:val="00C167E9"/>
    <w:rsid w:val="00FA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1"/>
  </w:style>
  <w:style w:type="paragraph" w:styleId="2">
    <w:name w:val="heading 2"/>
    <w:basedOn w:val="a"/>
    <w:link w:val="20"/>
    <w:uiPriority w:val="9"/>
    <w:qFormat/>
    <w:rsid w:val="00FA6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6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9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A69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FA69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18"/>
    <w:rPr>
      <w:rFonts w:ascii="Tahoma" w:hAnsi="Tahoma" w:cs="Tahoma"/>
      <w:sz w:val="16"/>
      <w:szCs w:val="16"/>
    </w:rPr>
  </w:style>
  <w:style w:type="paragraph" w:customStyle="1" w:styleId="newsdate">
    <w:name w:val="news_date"/>
    <w:basedOn w:val="a"/>
    <w:rsid w:val="00F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458220">
              <w:marLeft w:val="0"/>
              <w:marRight w:val="46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9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5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66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2020-12-22T03:36:00Z</dcterms:created>
  <dcterms:modified xsi:type="dcterms:W3CDTF">2020-12-23T11:15:00Z</dcterms:modified>
</cp:coreProperties>
</file>